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网站备案信息现场核验点报备单</w:t>
      </w:r>
    </w:p>
    <w:bookmarkEnd w:id="0"/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填报单位（盖章）：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单位名称</w:t>
            </w:r>
          </w:p>
        </w:tc>
        <w:tc>
          <w:tcPr>
            <w:tcW w:w="555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35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现场核验点地址1</w:t>
            </w:r>
          </w:p>
        </w:tc>
        <w:tc>
          <w:tcPr>
            <w:tcW w:w="555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35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现场核验点地址2</w:t>
            </w:r>
          </w:p>
        </w:tc>
        <w:tc>
          <w:tcPr>
            <w:tcW w:w="555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3510" w:type="dxa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现场核验点地址……</w:t>
            </w:r>
          </w:p>
        </w:tc>
        <w:tc>
          <w:tcPr>
            <w:tcW w:w="5550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备案业务联系人：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黑体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联系电话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QQ</w:t>
      </w:r>
      <w:r>
        <w:rPr>
          <w:rFonts w:hint="eastAsia" w:ascii="仿宋_GB2312" w:hAnsi="黑体" w:eastAsia="仿宋_GB2312"/>
          <w:sz w:val="32"/>
          <w:szCs w:val="32"/>
        </w:rPr>
        <w:t>号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</w:t>
      </w:r>
    </w:p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备案现场联系人：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黑体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联系电话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     </w:t>
      </w:r>
    </w:p>
    <w:p>
      <w:pPr>
        <w:rPr>
          <w:rFonts w:ascii="仿宋_GB2312" w:hAnsi="黑体" w:eastAsia="仿宋_GB2312"/>
          <w:szCs w:val="21"/>
        </w:rPr>
      </w:pPr>
    </w:p>
    <w:p>
      <w:pPr>
        <w:rPr>
          <w:rFonts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注：1. 现场核验点地址应填写详细，具体到门牌号码;</w:t>
      </w:r>
    </w:p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 xml:space="preserve">    2. 备案业务联系人指负责江苏地区业务的备案专员，我局将根据上报的QQ号邀请加入局备案业务管理QQ群；</w:t>
      </w:r>
    </w:p>
    <w:p>
      <w:pPr>
        <w:rPr>
          <w:rFonts w:hint="eastAsia"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 xml:space="preserve">    3. 表单加盖单位公章后寄至江苏省南京市中山北路301号江苏省通信管理局6015备案室</w:t>
      </w:r>
      <w:r>
        <w:rPr>
          <w:rFonts w:hint="eastAsia" w:ascii="Times New Roman" w:hAnsi="Times New Roman" w:eastAsia="仿宋_GB2312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E325E"/>
    <w:rsid w:val="1D4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2021-05-24T09:53:00Z</dcterms:created>
  <dc:creator>赵博</dc:creator>
  <cp:lastModifiedBy>赵博</cp:lastModifiedBy>
  <dcterms:modified xsi:type="dcterms:W3CDTF">2021-05-24T09:54:36Z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16210FD4C13145198EA76752AF77453F</vt:lpwstr>
  </property>
</Properties>
</file>